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501B8" w14:textId="77777777" w:rsidR="00DC5A0A" w:rsidRPr="00432B9A" w:rsidRDefault="00DC5A0A" w:rsidP="00DC5A0A">
      <w:pPr>
        <w:pStyle w:val="tag-copy"/>
        <w:spacing w:after="240"/>
      </w:pPr>
      <w:bookmarkStart w:id="0" w:name="_GoBack"/>
      <w:bookmarkEnd w:id="0"/>
      <w:r>
        <w:rPr>
          <w:b/>
        </w:rPr>
        <w:t>email #4</w:t>
      </w:r>
      <w:r w:rsidR="00B9609B">
        <w:t>—first send date 6.7</w:t>
      </w:r>
      <w:r>
        <w:t>.18</w:t>
      </w:r>
    </w:p>
    <w:p w14:paraId="38CFA3C5" w14:textId="77777777" w:rsidR="00DC5A0A" w:rsidRDefault="00DC5A0A" w:rsidP="00DC5A0A">
      <w:pPr>
        <w:pStyle w:val="tag-copy"/>
      </w:pPr>
      <w:r>
        <w:t>first-send subject line:</w:t>
      </w:r>
    </w:p>
    <w:p w14:paraId="10CA91B0" w14:textId="77777777" w:rsidR="00DC5A0A" w:rsidRDefault="00474A5C" w:rsidP="00DC5A0A">
      <w:r>
        <w:t xml:space="preserve">The ductless </w:t>
      </w:r>
      <w:r w:rsidR="005C5BCF">
        <w:t xml:space="preserve">system </w:t>
      </w:r>
      <w:r>
        <w:t>upsell that sells itself</w:t>
      </w:r>
      <w:r w:rsidR="00DC5A0A">
        <w:t xml:space="preserve"> </w:t>
      </w:r>
    </w:p>
    <w:p w14:paraId="4643CD9A" w14:textId="77777777" w:rsidR="00DC5A0A" w:rsidRDefault="00DC5A0A" w:rsidP="00DC5A0A">
      <w:pPr>
        <w:pStyle w:val="tag-copy"/>
      </w:pPr>
      <w:r>
        <w:t>second-send subject line:</w:t>
      </w:r>
    </w:p>
    <w:p w14:paraId="32335D6B" w14:textId="77777777" w:rsidR="00474A5C" w:rsidRDefault="00474A5C" w:rsidP="00474A5C">
      <w:r>
        <w:t xml:space="preserve">The must-have add-on for ductless systems </w:t>
      </w:r>
    </w:p>
    <w:p w14:paraId="7793AEDB" w14:textId="77777777" w:rsidR="00DC5A0A" w:rsidRDefault="00DC5A0A" w:rsidP="00DC5A0A">
      <w:pPr>
        <w:pStyle w:val="tag-visual-withnext"/>
        <w:spacing w:before="480"/>
      </w:pPr>
      <w:r>
        <w:t>main content</w:t>
      </w:r>
    </w:p>
    <w:p w14:paraId="77A7F15B" w14:textId="77777777" w:rsidR="00DC5A0A" w:rsidRDefault="00DC5A0A" w:rsidP="00DC5A0A">
      <w:pPr>
        <w:pStyle w:val="tag-copy"/>
      </w:pPr>
      <w:r>
        <w:t>headline:</w:t>
      </w:r>
    </w:p>
    <w:p w14:paraId="00E31C2F" w14:textId="77777777" w:rsidR="00DC5A0A" w:rsidRPr="00060BFB" w:rsidRDefault="00474A5C" w:rsidP="00DC5A0A">
      <w:pPr>
        <w:rPr>
          <w:sz w:val="24"/>
        </w:rPr>
      </w:pPr>
      <w:r>
        <w:rPr>
          <w:sz w:val="24"/>
        </w:rPr>
        <w:t>Every ductless system deserves</w:t>
      </w:r>
      <w:r w:rsidR="00DC5A0A">
        <w:rPr>
          <w:sz w:val="24"/>
        </w:rPr>
        <w:t xml:space="preserve"> the </w:t>
      </w:r>
      <w:r>
        <w:rPr>
          <w:sz w:val="24"/>
        </w:rPr>
        <w:br/>
      </w:r>
      <w:r w:rsidR="00DC5A0A" w:rsidRPr="00060BFB">
        <w:rPr>
          <w:sz w:val="24"/>
        </w:rPr>
        <w:t>D6 Pro Wi-Fi Ductless Controller</w:t>
      </w:r>
      <w:r w:rsidR="00C446E8">
        <w:rPr>
          <w:sz w:val="24"/>
        </w:rPr>
        <w:t>.</w:t>
      </w:r>
    </w:p>
    <w:p w14:paraId="23BCEEBF" w14:textId="77777777" w:rsidR="005C5BCF" w:rsidRDefault="005C5BCF" w:rsidP="00DC5A0A">
      <w:pPr>
        <w:spacing w:after="120"/>
      </w:pPr>
      <w:r>
        <w:t xml:space="preserve">Compact, efficient, easy to install. Mini-split ductless systems make a lot of sense—except for the </w:t>
      </w:r>
      <w:r w:rsidR="00982EF7">
        <w:t>confusing</w:t>
      </w:r>
      <w:r>
        <w:t xml:space="preserve"> remote control. That’s why the D6 Pro Controller is a great complement to new and existing ductless systems</w:t>
      </w:r>
      <w:r w:rsidR="00B42DDA">
        <w:t>.</w:t>
      </w:r>
    </w:p>
    <w:p w14:paraId="221FEDA8" w14:textId="77777777" w:rsidR="0038342A" w:rsidRDefault="0038342A" w:rsidP="00DC5A0A">
      <w:pPr>
        <w:spacing w:after="120"/>
        <w:ind w:left="540" w:hanging="180"/>
      </w:pPr>
      <w:r>
        <w:t xml:space="preserve">• Affordable addition to </w:t>
      </w:r>
      <w:r w:rsidR="00B42DDA">
        <w:t>new systems, and service upsell for existing systems</w:t>
      </w:r>
    </w:p>
    <w:p w14:paraId="3DED03F6" w14:textId="77777777" w:rsidR="00DC5A0A" w:rsidRDefault="00DC5A0A" w:rsidP="00DC5A0A">
      <w:pPr>
        <w:spacing w:after="120"/>
        <w:ind w:left="540" w:hanging="180"/>
      </w:pPr>
      <w:r>
        <w:t xml:space="preserve">• </w:t>
      </w:r>
      <w:r w:rsidR="005C5BCF">
        <w:t>Provides intuitive, thermostat-like control</w:t>
      </w:r>
    </w:p>
    <w:p w14:paraId="48BDBFDB" w14:textId="77777777" w:rsidR="00DC5A0A" w:rsidRDefault="00DC5A0A" w:rsidP="00DC5A0A">
      <w:pPr>
        <w:spacing w:after="120"/>
        <w:ind w:left="540" w:hanging="180"/>
      </w:pPr>
      <w:r>
        <w:t xml:space="preserve">• </w:t>
      </w:r>
      <w:r w:rsidR="005C5BCF">
        <w:t>Compatible with more than 100 mini-split ductless models</w:t>
      </w:r>
    </w:p>
    <w:p w14:paraId="327621A8" w14:textId="77777777" w:rsidR="00DC5A0A" w:rsidRDefault="00DC5A0A" w:rsidP="00DC5A0A">
      <w:pPr>
        <w:spacing w:after="120"/>
        <w:ind w:left="540" w:hanging="180"/>
      </w:pPr>
      <w:r>
        <w:t xml:space="preserve">• </w:t>
      </w:r>
      <w:r w:rsidR="005C5BCF">
        <w:t>Installs in minutes; no tools required</w:t>
      </w:r>
    </w:p>
    <w:p w14:paraId="78F5EF7D" w14:textId="77777777" w:rsidR="00B42DDA" w:rsidRDefault="00DC5A0A" w:rsidP="00B42DDA">
      <w:pPr>
        <w:ind w:left="547" w:hanging="187"/>
      </w:pPr>
      <w:r>
        <w:t xml:space="preserve">• </w:t>
      </w:r>
      <w:r w:rsidR="00B42DDA">
        <w:t xml:space="preserve">Extended features </w:t>
      </w:r>
      <w:r w:rsidR="000E17BA">
        <w:t>via</w:t>
      </w:r>
      <w:r w:rsidR="00B42DDA">
        <w:t xml:space="preserve"> Wi-Fi connectivity and Honeywell Home app</w:t>
      </w:r>
    </w:p>
    <w:p w14:paraId="0DF176DD" w14:textId="77777777" w:rsidR="00B42DDA" w:rsidRDefault="00C446E8" w:rsidP="00DC5A0A">
      <w:pPr>
        <w:spacing w:after="120"/>
      </w:pPr>
      <w:r>
        <w:t xml:space="preserve">The D6 Pro Controller not only creates more sales opportunities, it helps you reduce the number of </w:t>
      </w:r>
      <w:r w:rsidR="000E17BA">
        <w:t xml:space="preserve">customer </w:t>
      </w:r>
      <w:r>
        <w:t>callbacks.</w:t>
      </w:r>
      <w:r w:rsidR="000E17BA">
        <w:t xml:space="preserve"> Start offering simpler solutions for your ductless system customers with the D6 Pro. </w:t>
      </w:r>
    </w:p>
    <w:p w14:paraId="0369B7DB" w14:textId="77777777" w:rsidR="00DC5A0A" w:rsidRDefault="00DC5A0A" w:rsidP="00DC5A0A">
      <w:r w:rsidRPr="008C053F">
        <w:rPr>
          <w:i/>
          <w:color w:val="7F7F7F" w:themeColor="text1" w:themeTint="80"/>
        </w:rPr>
        <w:t>button:</w:t>
      </w:r>
      <w:r>
        <w:t xml:space="preserve">  </w:t>
      </w:r>
      <w:r w:rsidR="000E17BA">
        <w:t>Learn more</w:t>
      </w:r>
    </w:p>
    <w:p w14:paraId="09BF0F8C" w14:textId="77777777" w:rsidR="00DC5A0A" w:rsidRPr="00FF2D5F" w:rsidRDefault="00DC5A0A" w:rsidP="00DC5A0A">
      <w:pPr>
        <w:spacing w:before="360" w:after="120"/>
        <w:rPr>
          <w:i/>
          <w:color w:val="7F7F7F" w:themeColor="text1" w:themeTint="80"/>
          <w:sz w:val="18"/>
          <w:szCs w:val="18"/>
        </w:rPr>
      </w:pPr>
      <w:r w:rsidRPr="00FF2D5F">
        <w:rPr>
          <w:i/>
          <w:color w:val="7F7F7F" w:themeColor="text1" w:themeTint="80"/>
          <w:sz w:val="18"/>
          <w:szCs w:val="18"/>
        </w:rPr>
        <w:t>[</w:t>
      </w:r>
      <w:r>
        <w:rPr>
          <w:i/>
          <w:color w:val="7F7F7F" w:themeColor="text1" w:themeTint="80"/>
          <w:sz w:val="18"/>
          <w:szCs w:val="18"/>
        </w:rPr>
        <w:t>New. Now. Next.</w:t>
      </w:r>
      <w:r w:rsidRPr="00FF2D5F">
        <w:rPr>
          <w:i/>
          <w:color w:val="7F7F7F" w:themeColor="text1" w:themeTint="80"/>
          <w:sz w:val="18"/>
          <w:szCs w:val="18"/>
        </w:rPr>
        <w:t xml:space="preserve"> graphic]</w:t>
      </w:r>
    </w:p>
    <w:p w14:paraId="01C4302D" w14:textId="77777777" w:rsidR="00DC5A0A" w:rsidRDefault="00DC5A0A" w:rsidP="00DC5A0A">
      <w:pPr>
        <w:pStyle w:val="tag-visual-withnext"/>
      </w:pPr>
      <w:r>
        <w:t>headline:</w:t>
      </w:r>
    </w:p>
    <w:p w14:paraId="5E78D84E" w14:textId="77777777" w:rsidR="00DC5A0A" w:rsidRPr="003B2F8D" w:rsidRDefault="00711866" w:rsidP="00DC5A0A">
      <w:pPr>
        <w:rPr>
          <w:sz w:val="24"/>
        </w:rPr>
      </w:pPr>
      <w:r>
        <w:rPr>
          <w:sz w:val="24"/>
        </w:rPr>
        <w:t>Connect customers to more heating and cooling efficiency</w:t>
      </w:r>
      <w:r w:rsidR="00DC5A0A">
        <w:rPr>
          <w:sz w:val="24"/>
        </w:rPr>
        <w:t>.</w:t>
      </w:r>
    </w:p>
    <w:p w14:paraId="5D0F1DC0" w14:textId="77777777" w:rsidR="0013507F" w:rsidRDefault="0013507F" w:rsidP="00DC5A0A">
      <w:r>
        <w:t>Our ENERGY-STAR</w:t>
      </w:r>
      <w:r w:rsidRPr="0013507F">
        <w:rPr>
          <w:vertAlign w:val="superscript"/>
        </w:rPr>
        <w:t>®</w:t>
      </w:r>
      <w:r>
        <w:t xml:space="preserve">-certified </w:t>
      </w:r>
      <w:r w:rsidR="00B9609B">
        <w:t>thermostats deliver proven energy savings to your customers</w:t>
      </w:r>
      <w:r>
        <w:t xml:space="preserve">. And since they’re all connected thermostats, customers can register to get monthly home energy reports </w:t>
      </w:r>
      <w:r w:rsidR="00B9609B">
        <w:t>that track their savings and provide helpful energy efficiency tips.</w:t>
      </w:r>
    </w:p>
    <w:p w14:paraId="27F5316F" w14:textId="77777777" w:rsidR="00DC5A0A" w:rsidRDefault="00DC5A0A" w:rsidP="00DC5A0A">
      <w:r w:rsidRPr="008C053F">
        <w:rPr>
          <w:i/>
          <w:color w:val="7F7F7F" w:themeColor="text1" w:themeTint="80"/>
        </w:rPr>
        <w:t>button:</w:t>
      </w:r>
      <w:r>
        <w:t xml:space="preserve">  See </w:t>
      </w:r>
      <w:r w:rsidR="00B9609B">
        <w:t>our stars</w:t>
      </w:r>
    </w:p>
    <w:p w14:paraId="04762B45" w14:textId="77777777" w:rsidR="00DC5A0A" w:rsidRPr="00367BA7" w:rsidRDefault="00DC5A0A" w:rsidP="00DC5A0A"/>
    <w:p w14:paraId="4466B588" w14:textId="77777777" w:rsidR="00432B9A" w:rsidRPr="00367BA7" w:rsidRDefault="00432B9A" w:rsidP="00367BA7"/>
    <w:sectPr w:rsidR="00432B9A" w:rsidRPr="00367BA7" w:rsidSect="001262FD">
      <w:headerReference w:type="default" r:id="rId6"/>
      <w:footerReference w:type="default" r:id="rId7"/>
      <w:pgSz w:w="12240" w:h="15840"/>
      <w:pgMar w:top="2016" w:right="1584" w:bottom="1728" w:left="1584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D3FD2" w14:textId="77777777" w:rsidR="00990E43" w:rsidRDefault="00990E43">
      <w:pPr>
        <w:spacing w:after="0"/>
      </w:pPr>
      <w:r>
        <w:separator/>
      </w:r>
    </w:p>
  </w:endnote>
  <w:endnote w:type="continuationSeparator" w:id="0">
    <w:p w14:paraId="505ED793" w14:textId="77777777" w:rsidR="00990E43" w:rsidRDefault="00990E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Sans">
    <w:altName w:val="Gill San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35006" w14:textId="77777777" w:rsidR="00170F63" w:rsidRDefault="00170F63">
    <w:pPr>
      <w:pStyle w:val="Footer"/>
      <w:spacing w:after="0"/>
      <w:rPr>
        <w:color w:val="808080"/>
        <w:sz w:val="16"/>
      </w:rPr>
    </w:pPr>
    <w:r>
      <w:rPr>
        <w:color w:val="808080"/>
        <w:sz w:val="16"/>
      </w:rPr>
      <w:fldChar w:fldCharType="begin"/>
    </w:r>
    <w:r>
      <w:rPr>
        <w:color w:val="808080"/>
        <w:sz w:val="16"/>
      </w:rPr>
      <w:instrText xml:space="preserve"> FILENAME </w:instrText>
    </w:r>
    <w:r>
      <w:rPr>
        <w:color w:val="808080"/>
        <w:sz w:val="16"/>
      </w:rPr>
      <w:fldChar w:fldCharType="separate"/>
    </w:r>
    <w:r w:rsidR="00B9609B">
      <w:rPr>
        <w:noProof/>
        <w:color w:val="808080"/>
        <w:sz w:val="16"/>
      </w:rPr>
      <w:t>HON576.5-d6-contractor_emails2-4-v101.docx</w:t>
    </w:r>
    <w:r>
      <w:rPr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689" w14:textId="77777777" w:rsidR="00990E43" w:rsidRDefault="00990E43">
      <w:pPr>
        <w:spacing w:after="0"/>
      </w:pPr>
      <w:r>
        <w:separator/>
      </w:r>
    </w:p>
  </w:footnote>
  <w:footnote w:type="continuationSeparator" w:id="0">
    <w:p w14:paraId="0059CF80" w14:textId="77777777" w:rsidR="00990E43" w:rsidRDefault="00990E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2719D" w14:textId="77777777" w:rsidR="00170F63" w:rsidRPr="00432B9A" w:rsidRDefault="006C1E0E" w:rsidP="001262FD">
    <w:pPr>
      <w:pStyle w:val="Header"/>
      <w:tabs>
        <w:tab w:val="clear" w:pos="4320"/>
        <w:tab w:val="clear" w:pos="8640"/>
      </w:tabs>
      <w:spacing w:before="120" w:after="80"/>
      <w:rPr>
        <w:color w:val="595959" w:themeColor="text1" w:themeTint="A6"/>
        <w:sz w:val="18"/>
        <w:szCs w:val="18"/>
      </w:rPr>
    </w:pPr>
    <w:r w:rsidRPr="00432B9A">
      <w:rPr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60288" behindDoc="0" locked="0" layoutInCell="1" allowOverlap="1" wp14:anchorId="7B6E9C2C" wp14:editId="5D6A349A">
          <wp:simplePos x="0" y="0"/>
          <wp:positionH relativeFrom="margin">
            <wp:posOffset>4149937</wp:posOffset>
          </wp:positionH>
          <wp:positionV relativeFrom="paragraph">
            <wp:posOffset>15240</wp:posOffset>
          </wp:positionV>
          <wp:extent cx="1616830" cy="17984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8 SCHERMER LOGO Type_Orange RGB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6830" cy="179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B9A" w:rsidRPr="00432B9A">
      <w:rPr>
        <w:noProof/>
        <w:color w:val="595959" w:themeColor="text1" w:themeTint="A6"/>
        <w:sz w:val="18"/>
        <w:szCs w:val="18"/>
      </w:rPr>
      <w:t>Honeywell</w:t>
    </w:r>
    <w:r w:rsidR="00170F63" w:rsidRPr="00432B9A">
      <w:rPr>
        <w:noProof/>
        <w:color w:val="595959" w:themeColor="text1" w:themeTint="A6"/>
        <w:sz w:val="18"/>
        <w:szCs w:val="18"/>
      </w:rPr>
      <w:t xml:space="preserve">   |   </w:t>
    </w:r>
    <w:r w:rsidR="00432B9A">
      <w:rPr>
        <w:noProof/>
        <w:color w:val="595959" w:themeColor="text1" w:themeTint="A6"/>
        <w:sz w:val="18"/>
        <w:szCs w:val="18"/>
      </w:rPr>
      <w:t>HON576.5</w:t>
    </w:r>
    <w:r w:rsidR="00170F63" w:rsidRPr="00432B9A">
      <w:rPr>
        <w:noProof/>
        <w:color w:val="595959" w:themeColor="text1" w:themeTint="A6"/>
        <w:sz w:val="18"/>
        <w:szCs w:val="18"/>
      </w:rPr>
      <w:t xml:space="preserve">   |   </w:t>
    </w:r>
    <w:r w:rsidR="00432B9A">
      <w:rPr>
        <w:noProof/>
        <w:color w:val="595959" w:themeColor="text1" w:themeTint="A6"/>
        <w:sz w:val="18"/>
        <w:szCs w:val="18"/>
      </w:rPr>
      <w:t>v101</w:t>
    </w:r>
    <w:r w:rsidR="00170F63" w:rsidRPr="00432B9A">
      <w:rPr>
        <w:noProof/>
        <w:color w:val="595959" w:themeColor="text1" w:themeTint="A6"/>
        <w:sz w:val="18"/>
        <w:szCs w:val="18"/>
      </w:rPr>
      <w:t xml:space="preserve">   |   </w:t>
    </w:r>
    <w:r w:rsidR="00432B9A">
      <w:rPr>
        <w:noProof/>
        <w:color w:val="595959" w:themeColor="text1" w:themeTint="A6"/>
        <w:sz w:val="18"/>
        <w:szCs w:val="18"/>
      </w:rPr>
      <w:t>4.25.18</w:t>
    </w:r>
  </w:p>
  <w:p w14:paraId="654D66D4" w14:textId="77777777" w:rsidR="00170F63" w:rsidRPr="005E6A2C" w:rsidRDefault="00432B9A" w:rsidP="006C1E0E">
    <w:pPr>
      <w:pStyle w:val="Header"/>
      <w:pBdr>
        <w:bottom w:val="single" w:sz="8" w:space="7" w:color="ED9969"/>
      </w:pBdr>
      <w:tabs>
        <w:tab w:val="clear" w:pos="4320"/>
        <w:tab w:val="clear" w:pos="8640"/>
        <w:tab w:val="right" w:pos="9072"/>
      </w:tabs>
      <w:rPr>
        <w:color w:val="595959" w:themeColor="text1" w:themeTint="A6"/>
        <w:sz w:val="18"/>
      </w:rPr>
    </w:pPr>
    <w:r>
      <w:rPr>
        <w:color w:val="595959" w:themeColor="text1" w:themeTint="A6"/>
        <w:sz w:val="18"/>
      </w:rPr>
      <w:t>D6 Pro Controller — contractor emails #2–</w:t>
    </w:r>
    <w:proofErr w:type="gramStart"/>
    <w:r>
      <w:rPr>
        <w:color w:val="595959" w:themeColor="text1" w:themeTint="A6"/>
        <w:sz w:val="18"/>
      </w:rPr>
      <w:t>4</w:t>
    </w:r>
    <w:r w:rsidR="00170F63">
      <w:rPr>
        <w:color w:val="595959" w:themeColor="text1" w:themeTint="A6"/>
        <w:sz w:val="18"/>
      </w:rPr>
      <w:t xml:space="preserve"> </w:t>
    </w:r>
    <w:r w:rsidR="00170F63" w:rsidRPr="005E6A2C">
      <w:rPr>
        <w:color w:val="595959" w:themeColor="text1" w:themeTint="A6"/>
        <w:sz w:val="18"/>
      </w:rPr>
      <w:t xml:space="preserve"> </w:t>
    </w:r>
    <w:r w:rsidR="00170F63" w:rsidRPr="005E6A2C">
      <w:rPr>
        <w:color w:val="595959" w:themeColor="text1" w:themeTint="A6"/>
        <w:sz w:val="18"/>
      </w:rPr>
      <w:tab/>
    </w:r>
    <w:proofErr w:type="gramEnd"/>
    <w:r w:rsidR="00170F63" w:rsidRPr="005E6A2C">
      <w:rPr>
        <w:color w:val="595959" w:themeColor="text1" w:themeTint="A6"/>
        <w:sz w:val="18"/>
      </w:rPr>
      <w:t xml:space="preserve">page </w:t>
    </w:r>
    <w:r w:rsidR="00170F63" w:rsidRPr="005E6A2C">
      <w:rPr>
        <w:rStyle w:val="PageNumber"/>
        <w:color w:val="595959" w:themeColor="text1" w:themeTint="A6"/>
        <w:sz w:val="18"/>
      </w:rPr>
      <w:fldChar w:fldCharType="begin"/>
    </w:r>
    <w:r w:rsidR="00170F63" w:rsidRPr="005E6A2C">
      <w:rPr>
        <w:rStyle w:val="PageNumber"/>
        <w:color w:val="595959" w:themeColor="text1" w:themeTint="A6"/>
        <w:sz w:val="18"/>
      </w:rPr>
      <w:instrText xml:space="preserve"> PAGE </w:instrText>
    </w:r>
    <w:r w:rsidR="00170F63" w:rsidRPr="005E6A2C">
      <w:rPr>
        <w:rStyle w:val="PageNumber"/>
        <w:color w:val="595959" w:themeColor="text1" w:themeTint="A6"/>
        <w:sz w:val="18"/>
      </w:rPr>
      <w:fldChar w:fldCharType="separate"/>
    </w:r>
    <w:r w:rsidR="006532D4">
      <w:rPr>
        <w:rStyle w:val="PageNumber"/>
        <w:noProof/>
        <w:color w:val="595959" w:themeColor="text1" w:themeTint="A6"/>
        <w:sz w:val="18"/>
      </w:rPr>
      <w:t>1</w:t>
    </w:r>
    <w:r w:rsidR="00170F63" w:rsidRPr="005E6A2C">
      <w:rPr>
        <w:rStyle w:val="PageNumber"/>
        <w:color w:val="595959" w:themeColor="text1" w:themeTint="A6"/>
        <w:sz w:val="18"/>
      </w:rPr>
      <w:fldChar w:fldCharType="end"/>
    </w:r>
    <w:r w:rsidR="00170F63" w:rsidRPr="005E6A2C">
      <w:rPr>
        <w:rStyle w:val="PageNumber"/>
        <w:color w:val="595959" w:themeColor="text1" w:themeTint="A6"/>
        <w:sz w:val="18"/>
      </w:rPr>
      <w:t xml:space="preserve"> of </w:t>
    </w:r>
    <w:r w:rsidR="00170F63" w:rsidRPr="005E6A2C">
      <w:rPr>
        <w:rStyle w:val="PageNumber"/>
        <w:color w:val="595959" w:themeColor="text1" w:themeTint="A6"/>
        <w:sz w:val="18"/>
      </w:rPr>
      <w:fldChar w:fldCharType="begin"/>
    </w:r>
    <w:r w:rsidR="00170F63" w:rsidRPr="005E6A2C">
      <w:rPr>
        <w:rStyle w:val="PageNumber"/>
        <w:color w:val="595959" w:themeColor="text1" w:themeTint="A6"/>
        <w:sz w:val="18"/>
      </w:rPr>
      <w:instrText xml:space="preserve"> NUMPAGES </w:instrText>
    </w:r>
    <w:r w:rsidR="00170F63" w:rsidRPr="005E6A2C">
      <w:rPr>
        <w:rStyle w:val="PageNumber"/>
        <w:color w:val="595959" w:themeColor="text1" w:themeTint="A6"/>
        <w:sz w:val="18"/>
      </w:rPr>
      <w:fldChar w:fldCharType="separate"/>
    </w:r>
    <w:r w:rsidR="006532D4">
      <w:rPr>
        <w:rStyle w:val="PageNumber"/>
        <w:noProof/>
        <w:color w:val="595959" w:themeColor="text1" w:themeTint="A6"/>
        <w:sz w:val="18"/>
      </w:rPr>
      <w:t>1</w:t>
    </w:r>
    <w:r w:rsidR="00170F63" w:rsidRPr="005E6A2C">
      <w:rPr>
        <w:rStyle w:val="PageNumber"/>
        <w:color w:val="595959" w:themeColor="text1" w:themeTint="A6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9A"/>
    <w:rsid w:val="000004A7"/>
    <w:rsid w:val="00051841"/>
    <w:rsid w:val="000561AA"/>
    <w:rsid w:val="0007418A"/>
    <w:rsid w:val="00080C54"/>
    <w:rsid w:val="00096CE0"/>
    <w:rsid w:val="000B5F18"/>
    <w:rsid w:val="000D1BFE"/>
    <w:rsid w:val="000E17BA"/>
    <w:rsid w:val="000F5DFD"/>
    <w:rsid w:val="000F714B"/>
    <w:rsid w:val="001052C6"/>
    <w:rsid w:val="001262FD"/>
    <w:rsid w:val="0013507F"/>
    <w:rsid w:val="00167D52"/>
    <w:rsid w:val="00170F63"/>
    <w:rsid w:val="0018775B"/>
    <w:rsid w:val="001A7947"/>
    <w:rsid w:val="001C0866"/>
    <w:rsid w:val="001C3D9E"/>
    <w:rsid w:val="0022675F"/>
    <w:rsid w:val="00280850"/>
    <w:rsid w:val="002879E4"/>
    <w:rsid w:val="002F2C0F"/>
    <w:rsid w:val="003147BF"/>
    <w:rsid w:val="003221DF"/>
    <w:rsid w:val="00341A78"/>
    <w:rsid w:val="00367BA7"/>
    <w:rsid w:val="0037296C"/>
    <w:rsid w:val="0038342A"/>
    <w:rsid w:val="003B75DE"/>
    <w:rsid w:val="003E553C"/>
    <w:rsid w:val="00415083"/>
    <w:rsid w:val="00432B9A"/>
    <w:rsid w:val="00435FAF"/>
    <w:rsid w:val="004423A6"/>
    <w:rsid w:val="004603B5"/>
    <w:rsid w:val="00474A5C"/>
    <w:rsid w:val="004F097E"/>
    <w:rsid w:val="00523EF1"/>
    <w:rsid w:val="00524941"/>
    <w:rsid w:val="00537E13"/>
    <w:rsid w:val="005C40B5"/>
    <w:rsid w:val="005C5BCF"/>
    <w:rsid w:val="005E4ACB"/>
    <w:rsid w:val="005E6A2C"/>
    <w:rsid w:val="006112FC"/>
    <w:rsid w:val="00625158"/>
    <w:rsid w:val="006532D4"/>
    <w:rsid w:val="00663530"/>
    <w:rsid w:val="006C1E0E"/>
    <w:rsid w:val="006E2636"/>
    <w:rsid w:val="006E5CC1"/>
    <w:rsid w:val="00711866"/>
    <w:rsid w:val="00724C8F"/>
    <w:rsid w:val="00731F4C"/>
    <w:rsid w:val="00746574"/>
    <w:rsid w:val="00777AB6"/>
    <w:rsid w:val="00782834"/>
    <w:rsid w:val="007A6CED"/>
    <w:rsid w:val="007B1EED"/>
    <w:rsid w:val="007B4BE3"/>
    <w:rsid w:val="007D4471"/>
    <w:rsid w:val="007F7F0C"/>
    <w:rsid w:val="00863FAF"/>
    <w:rsid w:val="00864064"/>
    <w:rsid w:val="00883A99"/>
    <w:rsid w:val="00887F1C"/>
    <w:rsid w:val="008B06F2"/>
    <w:rsid w:val="008B0909"/>
    <w:rsid w:val="008F5D05"/>
    <w:rsid w:val="009429D2"/>
    <w:rsid w:val="00982979"/>
    <w:rsid w:val="00982EF7"/>
    <w:rsid w:val="00990E43"/>
    <w:rsid w:val="009919A9"/>
    <w:rsid w:val="009A6699"/>
    <w:rsid w:val="00A02992"/>
    <w:rsid w:val="00A30163"/>
    <w:rsid w:val="00A351CF"/>
    <w:rsid w:val="00A674D4"/>
    <w:rsid w:val="00A8742A"/>
    <w:rsid w:val="00A902D7"/>
    <w:rsid w:val="00B42DDA"/>
    <w:rsid w:val="00B677E9"/>
    <w:rsid w:val="00B804D1"/>
    <w:rsid w:val="00B9609B"/>
    <w:rsid w:val="00BC124E"/>
    <w:rsid w:val="00BD050B"/>
    <w:rsid w:val="00BD7C7F"/>
    <w:rsid w:val="00C446E8"/>
    <w:rsid w:val="00C76436"/>
    <w:rsid w:val="00C83F99"/>
    <w:rsid w:val="00CC5A6A"/>
    <w:rsid w:val="00CC7DC3"/>
    <w:rsid w:val="00D31D47"/>
    <w:rsid w:val="00D40030"/>
    <w:rsid w:val="00DC5A0A"/>
    <w:rsid w:val="00DC6A5C"/>
    <w:rsid w:val="00E15FAD"/>
    <w:rsid w:val="00ED03F5"/>
    <w:rsid w:val="00F2153C"/>
    <w:rsid w:val="00F643CC"/>
    <w:rsid w:val="00F82647"/>
    <w:rsid w:val="00F854B4"/>
    <w:rsid w:val="00F90713"/>
    <w:rsid w:val="00FB0FA0"/>
    <w:rsid w:val="00FC12E2"/>
    <w:rsid w:val="00FF2AC0"/>
    <w:rsid w:val="00FF52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9385D2C"/>
  <w15:docId w15:val="{62BAE35D-6DA2-164E-A818-72334173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432B9A"/>
    <w:pPr>
      <w:keepLines/>
      <w:spacing w:after="240"/>
    </w:pPr>
    <w:rPr>
      <w:rFonts w:ascii="Arial" w:eastAsiaTheme="minorEastAsia" w:hAnsi="Arial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g-visual">
    <w:name w:val="tag - visual"/>
    <w:rsid w:val="006E5CC1"/>
    <w:pPr>
      <w:spacing w:after="240"/>
    </w:pPr>
    <w:rPr>
      <w:rFonts w:ascii="Arial" w:hAnsi="Arial"/>
      <w:i/>
      <w:color w:val="808080"/>
      <w:sz w:val="18"/>
    </w:rPr>
  </w:style>
  <w:style w:type="paragraph" w:customStyle="1" w:styleId="tag-copy">
    <w:name w:val="tag - copy"/>
    <w:rsid w:val="007F3F30"/>
    <w:pPr>
      <w:keepNext/>
      <w:spacing w:after="120"/>
    </w:pPr>
    <w:rPr>
      <w:rFonts w:ascii="Arial" w:hAnsi="Arial"/>
      <w:i/>
      <w:noProof/>
      <w:color w:val="808080"/>
      <w:sz w:val="18"/>
    </w:rPr>
  </w:style>
  <w:style w:type="paragraph" w:customStyle="1" w:styleId="headline14pt">
    <w:name w:val="headline 14pt"/>
    <w:rsid w:val="00625158"/>
    <w:pPr>
      <w:keepNext/>
      <w:keepLines/>
      <w:spacing w:after="240"/>
    </w:pPr>
    <w:rPr>
      <w:rFonts w:ascii="Arial" w:hAnsi="Arial"/>
      <w:sz w:val="28"/>
      <w:szCs w:val="28"/>
    </w:rPr>
  </w:style>
  <w:style w:type="paragraph" w:customStyle="1" w:styleId="bullet-indent">
    <w:name w:val="bullet - indent"/>
    <w:basedOn w:val="Normal"/>
    <w:rsid w:val="000F714B"/>
    <w:pPr>
      <w:spacing w:after="120"/>
      <w:ind w:left="720" w:hanging="360"/>
    </w:pPr>
  </w:style>
  <w:style w:type="paragraph" w:customStyle="1" w:styleId="bullet-indent-lastline">
    <w:name w:val="bullet - indent - last line"/>
    <w:basedOn w:val="bullet-indent"/>
    <w:rsid w:val="00143536"/>
    <w:pPr>
      <w:spacing w:after="240"/>
    </w:pPr>
  </w:style>
  <w:style w:type="paragraph" w:customStyle="1" w:styleId="subhead">
    <w:name w:val="subhead"/>
    <w:basedOn w:val="Normal"/>
    <w:rsid w:val="000F714B"/>
    <w:pPr>
      <w:keepNext/>
      <w:spacing w:before="240" w:after="120"/>
    </w:pPr>
    <w:rPr>
      <w:b/>
    </w:rPr>
  </w:style>
  <w:style w:type="paragraph" w:customStyle="1" w:styleId="tag-visual-withnext">
    <w:name w:val="tag - visual - with next"/>
    <w:rsid w:val="007F3F30"/>
    <w:pPr>
      <w:keepNext/>
      <w:spacing w:after="240"/>
    </w:pPr>
    <w:rPr>
      <w:rFonts w:ascii="Arial" w:hAnsi="Arial"/>
      <w:i/>
      <w:noProof/>
      <w:color w:val="808080"/>
      <w:sz w:val="18"/>
    </w:rPr>
  </w:style>
  <w:style w:type="paragraph" w:styleId="Header">
    <w:name w:val="header"/>
    <w:basedOn w:val="Normal"/>
    <w:rsid w:val="001435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35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3536"/>
  </w:style>
  <w:style w:type="paragraph" w:customStyle="1" w:styleId="bodycopy2">
    <w:name w:val="body copy 2"/>
    <w:basedOn w:val="Normal"/>
    <w:rsid w:val="00CB375A"/>
    <w:pPr>
      <w:keepLines w:val="0"/>
      <w:widowControl w:val="0"/>
      <w:suppressAutoHyphens/>
      <w:autoSpaceDE w:val="0"/>
      <w:autoSpaceDN w:val="0"/>
      <w:adjustRightInd w:val="0"/>
      <w:spacing w:before="180" w:after="90" w:line="260" w:lineRule="atLeast"/>
      <w:textAlignment w:val="center"/>
    </w:pPr>
    <w:rPr>
      <w:rFonts w:ascii="GillSans" w:hAnsi="GillSans"/>
      <w:color w:val="000000"/>
      <w:sz w:val="17"/>
      <w:szCs w:val="17"/>
    </w:rPr>
  </w:style>
  <w:style w:type="paragraph" w:customStyle="1" w:styleId="text-nmbrlist">
    <w:name w:val="text-nmbr list"/>
    <w:basedOn w:val="Normal"/>
    <w:rsid w:val="00727199"/>
    <w:pPr>
      <w:spacing w:after="120"/>
      <w:ind w:left="360" w:hanging="360"/>
    </w:pPr>
  </w:style>
  <w:style w:type="paragraph" w:customStyle="1" w:styleId="bullettext">
    <w:name w:val="bullet text"/>
    <w:basedOn w:val="Normal"/>
    <w:rsid w:val="00936E9B"/>
    <w:pPr>
      <w:spacing w:after="120"/>
      <w:ind w:left="367" w:hanging="187"/>
    </w:pPr>
  </w:style>
  <w:style w:type="paragraph" w:customStyle="1" w:styleId="bullettextlastline">
    <w:name w:val="bullet text last line"/>
    <w:basedOn w:val="bullettext"/>
    <w:rsid w:val="00936E9B"/>
    <w:pPr>
      <w:spacing w:after="240"/>
      <w:ind w:left="374"/>
    </w:pPr>
  </w:style>
  <w:style w:type="paragraph" w:customStyle="1" w:styleId="subhead-section">
    <w:name w:val="subhead - section"/>
    <w:basedOn w:val="subhead"/>
    <w:qFormat/>
    <w:rsid w:val="00F90713"/>
    <w:rPr>
      <w:b w:val="0"/>
      <w:sz w:val="24"/>
    </w:rPr>
  </w:style>
  <w:style w:type="paragraph" w:customStyle="1" w:styleId="subhead18ptbefore">
    <w:name w:val="subhead 18pt before"/>
    <w:basedOn w:val="subhead"/>
    <w:qFormat/>
    <w:rsid w:val="00752D1E"/>
    <w:pPr>
      <w:spacing w:before="3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77E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7E9"/>
    <w:rPr>
      <w:rFonts w:ascii="Lucida Grande" w:hAnsi="Lucida Grande" w:cs="Lucida Grande"/>
      <w:sz w:val="18"/>
      <w:szCs w:val="18"/>
    </w:rPr>
  </w:style>
  <w:style w:type="paragraph" w:customStyle="1" w:styleId="head2-11pt">
    <w:name w:val="head2-11pt"/>
    <w:basedOn w:val="Normal"/>
    <w:rsid w:val="00BD7C7F"/>
    <w:pPr>
      <w:keepNext/>
      <w:spacing w:after="120"/>
    </w:pPr>
    <w:rPr>
      <w:b/>
      <w:sz w:val="22"/>
      <w:szCs w:val="22"/>
    </w:rPr>
  </w:style>
  <w:style w:type="paragraph" w:customStyle="1" w:styleId="vo-scene">
    <w:name w:val="vo-scene"/>
    <w:basedOn w:val="Normal"/>
    <w:rsid w:val="0037296C"/>
    <w:pPr>
      <w:spacing w:before="120"/>
      <w:ind w:right="144"/>
      <w:jc w:val="right"/>
    </w:pPr>
    <w:rPr>
      <w:color w:val="7F7F7F" w:themeColor="text1" w:themeTint="80"/>
    </w:rPr>
  </w:style>
  <w:style w:type="paragraph" w:customStyle="1" w:styleId="vo-text">
    <w:name w:val="vo-text"/>
    <w:basedOn w:val="Normal"/>
    <w:rsid w:val="0037296C"/>
    <w:pPr>
      <w:spacing w:before="80"/>
    </w:pPr>
    <w:rPr>
      <w:sz w:val="28"/>
      <w:szCs w:val="28"/>
    </w:rPr>
  </w:style>
  <w:style w:type="paragraph" w:customStyle="1" w:styleId="vo-direction">
    <w:name w:val="vo-direction"/>
    <w:basedOn w:val="Normal"/>
    <w:rsid w:val="0037296C"/>
    <w:pPr>
      <w:spacing w:before="120" w:after="120"/>
    </w:pPr>
    <w:rPr>
      <w:i/>
      <w:color w:val="7F7F7F" w:themeColor="text1" w:themeTint="80"/>
    </w:rPr>
  </w:style>
  <w:style w:type="paragraph" w:customStyle="1" w:styleId="vo-note">
    <w:name w:val="vo-note"/>
    <w:basedOn w:val="Normal"/>
    <w:rsid w:val="0037296C"/>
    <w:pPr>
      <w:spacing w:before="120"/>
    </w:pPr>
    <w:rPr>
      <w:i/>
      <w:color w:val="7F7F7F" w:themeColor="text1" w:themeTint="80"/>
      <w:sz w:val="18"/>
      <w:szCs w:val="18"/>
    </w:rPr>
  </w:style>
  <w:style w:type="paragraph" w:customStyle="1" w:styleId="headline12pt">
    <w:name w:val="headline 12pt"/>
    <w:basedOn w:val="Normal"/>
    <w:rsid w:val="00A02992"/>
    <w:rPr>
      <w:sz w:val="24"/>
    </w:rPr>
  </w:style>
  <w:style w:type="paragraph" w:customStyle="1" w:styleId="brief-sectionhdr">
    <w:name w:val="brief-section hdr"/>
    <w:basedOn w:val="Normal"/>
    <w:rsid w:val="00A902D7"/>
    <w:pPr>
      <w:keepNext/>
      <w:spacing w:after="120"/>
    </w:pPr>
    <w:rPr>
      <w:b/>
      <w:color w:val="489737"/>
      <w:sz w:val="24"/>
    </w:rPr>
  </w:style>
  <w:style w:type="paragraph" w:customStyle="1" w:styleId="brief-sectiondescript">
    <w:name w:val="brief-section descript"/>
    <w:basedOn w:val="Normal"/>
    <w:rsid w:val="00A902D7"/>
    <w:pPr>
      <w:pBdr>
        <w:bottom w:val="single" w:sz="4" w:space="4" w:color="489737"/>
      </w:pBdr>
    </w:pPr>
    <w:rPr>
      <w:i/>
      <w:color w:val="7F7F7F" w:themeColor="text1" w:themeTint="80"/>
    </w:rPr>
  </w:style>
  <w:style w:type="paragraph" w:customStyle="1" w:styleId="tag-visual10ptbold">
    <w:name w:val="tag - visual 10pt bold"/>
    <w:basedOn w:val="tag-visual"/>
    <w:rsid w:val="009429D2"/>
    <w:rPr>
      <w:b/>
      <w:sz w:val="20"/>
    </w:rPr>
  </w:style>
  <w:style w:type="paragraph" w:customStyle="1" w:styleId="head2-11pt-18before">
    <w:name w:val="head2-11pt-18_before"/>
    <w:basedOn w:val="head2-11pt"/>
    <w:rsid w:val="000D1BFE"/>
    <w:pPr>
      <w:spacing w:before="360" w:after="180"/>
    </w:pPr>
    <w:rPr>
      <w:lang w:bidi="en-US"/>
    </w:rPr>
  </w:style>
  <w:style w:type="paragraph" w:customStyle="1" w:styleId="tag-viz">
    <w:name w:val="tag-viz"/>
    <w:qFormat/>
    <w:rsid w:val="00BC124E"/>
    <w:pPr>
      <w:spacing w:after="240"/>
    </w:pPr>
    <w:rPr>
      <w:rFonts w:ascii="Arial" w:hAnsi="Arial"/>
      <w:i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ve-swanson/Library/Group%20Containers/UBF8T346G9.Office/User%20Content.localized/Templates.localized/sch_contentform_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sch_contentform_2018.dotx</Template>
  <TotalTime>239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</vt:lpstr>
    </vt:vector>
  </TitlesOfParts>
  <Manager/>
  <Company>Schermer / Minneapolis</Company>
  <LinksUpToDate>false</LinksUpToDate>
  <CharactersWithSpaces>1376</CharactersWithSpaces>
  <SharedDoc>false</SharedDoc>
  <HyperlinkBase/>
  <HLinks>
    <vt:vector size="6" baseType="variant">
      <vt:variant>
        <vt:i4>6291500</vt:i4>
      </vt:variant>
      <vt:variant>
        <vt:i4>-1</vt:i4>
      </vt:variant>
      <vt:variant>
        <vt:i4>2049</vt:i4>
      </vt:variant>
      <vt:variant>
        <vt:i4>1</vt:i4>
      </vt:variant>
      <vt:variant>
        <vt:lpwstr>sk_logo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>client</dc:subject>
  <dc:creator>Microsoft Office User</dc:creator>
  <cp:keywords/>
  <dc:description/>
  <cp:lastModifiedBy>Troy Stoppel</cp:lastModifiedBy>
  <cp:revision>20</cp:revision>
  <cp:lastPrinted>2018-04-26T21:15:00Z</cp:lastPrinted>
  <dcterms:created xsi:type="dcterms:W3CDTF">2018-04-26T13:54:00Z</dcterms:created>
  <dcterms:modified xsi:type="dcterms:W3CDTF">2018-05-29T19:46:00Z</dcterms:modified>
  <cp:category/>
</cp:coreProperties>
</file>